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E8" w:rsidRPr="001013E8" w:rsidRDefault="001013E8" w:rsidP="001013E8">
      <w:pPr>
        <w:shd w:val="clear" w:color="auto" w:fill="FFFFFF"/>
        <w:tabs>
          <w:tab w:val="left" w:pos="240"/>
          <w:tab w:val="right" w:pos="13958"/>
        </w:tabs>
        <w:spacing w:after="0" w:line="600" w:lineRule="atLeast"/>
        <w:jc w:val="center"/>
        <w:rPr>
          <w:rFonts w:ascii="Arial" w:eastAsia="Times New Roman" w:hAnsi="Arial" w:cs="Arial"/>
          <w:b/>
          <w:bCs/>
          <w:caps/>
          <w:color w:val="0396AC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0396AC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4550" cy="2305050"/>
            <wp:effectExtent l="19050" t="0" r="0" b="0"/>
            <wp:wrapSquare wrapText="bothSides"/>
            <wp:docPr id="2" name="Рисунок 1" descr="C:\Users\nurotan\Desktop\president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otan\Desktop\president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13E8">
        <w:rPr>
          <w:rFonts w:ascii="Arial" w:eastAsia="Times New Roman" w:hAnsi="Arial" w:cs="Arial"/>
          <w:b/>
          <w:bCs/>
          <w:caps/>
          <w:color w:val="0396AC"/>
          <w:sz w:val="48"/>
          <w:szCs w:val="48"/>
          <w:lang w:eastAsia="ru-RU"/>
        </w:rPr>
        <w:t>КОШАНОВ ЕРЛАН ЖАКАНОВИЧ</w:t>
      </w:r>
    </w:p>
    <w:p w:rsidR="001013E8" w:rsidRPr="001013E8" w:rsidRDefault="001013E8" w:rsidP="001013E8">
      <w:pPr>
        <w:shd w:val="clear" w:color="auto" w:fill="FFFFFF"/>
        <w:spacing w:after="0" w:line="600" w:lineRule="atLeast"/>
        <w:jc w:val="center"/>
        <w:rPr>
          <w:rFonts w:ascii="Arial" w:eastAsia="Times New Roman" w:hAnsi="Arial" w:cs="Arial"/>
          <w:color w:val="0396AC"/>
          <w:sz w:val="27"/>
          <w:szCs w:val="27"/>
          <w:lang w:eastAsia="ru-RU"/>
        </w:rPr>
      </w:pPr>
      <w:r w:rsidRPr="001013E8">
        <w:rPr>
          <w:rFonts w:ascii="Arial" w:eastAsia="Times New Roman" w:hAnsi="Arial" w:cs="Arial"/>
          <w:color w:val="0396AC"/>
          <w:sz w:val="27"/>
          <w:szCs w:val="27"/>
          <w:lang w:eastAsia="ru-RU"/>
        </w:rPr>
        <w:t>Председатель партии «AMANAT»</w:t>
      </w:r>
    </w:p>
    <w:p w:rsidR="001013E8" w:rsidRPr="001013E8" w:rsidRDefault="001013E8" w:rsidP="00101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0396AC"/>
          <w:lang w:eastAsia="ru-RU"/>
        </w:rPr>
      </w:pPr>
      <w:r w:rsidRPr="001013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1013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"https://amanatpartiasy.kz/biography" </w:instrText>
      </w:r>
      <w:r w:rsidRPr="001013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</w:p>
    <w:p w:rsidR="001013E8" w:rsidRPr="001013E8" w:rsidRDefault="001013E8" w:rsidP="001013E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013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1013E8">
        <w:rPr>
          <w:rFonts w:ascii="Arial" w:eastAsia="Times New Roman" w:hAnsi="Arial" w:cs="Arial"/>
          <w:b/>
          <w:bCs/>
          <w:color w:val="0396AC"/>
          <w:sz w:val="24"/>
          <w:szCs w:val="24"/>
          <w:lang w:eastAsia="ru-RU"/>
        </w:rPr>
        <w:t>Биография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Председатель партии «AMANAT», член Бюро Политического совета партии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Родился в 1962 году в Карагандинской области.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В 1984 году окончил Карагандинский политехнический институт. В 1999 году – Казахскую государственную академию управления.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После окончания института работал слесарем, мастером обогатительной фабрики </w:t>
      </w:r>
      <w:proofErr w:type="spellStart"/>
      <w:r w:rsidRPr="001013E8">
        <w:rPr>
          <w:lang w:eastAsia="ru-RU"/>
        </w:rPr>
        <w:t>Жезказганского</w:t>
      </w:r>
      <w:proofErr w:type="spellEnd"/>
      <w:r w:rsidRPr="001013E8">
        <w:rPr>
          <w:lang w:eastAsia="ru-RU"/>
        </w:rPr>
        <w:t xml:space="preserve"> горно-металлургического комбината.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1988-1990 гг. – инструктор отдела рабочей и сельской молодежи, заведующий отделом социально-экономических проблем молодежи </w:t>
      </w:r>
      <w:proofErr w:type="spellStart"/>
      <w:r w:rsidRPr="001013E8">
        <w:rPr>
          <w:lang w:eastAsia="ru-RU"/>
        </w:rPr>
        <w:t>Жезказганского</w:t>
      </w:r>
      <w:proofErr w:type="spellEnd"/>
      <w:r w:rsidRPr="001013E8">
        <w:rPr>
          <w:lang w:eastAsia="ru-RU"/>
        </w:rPr>
        <w:t xml:space="preserve"> обкома ЛКСМ Казахстана.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1990-1995 гг. – ведущий специалист, начальник отдела, заместитель председателя, председатель </w:t>
      </w:r>
      <w:proofErr w:type="spellStart"/>
      <w:r w:rsidRPr="001013E8">
        <w:rPr>
          <w:lang w:eastAsia="ru-RU"/>
        </w:rPr>
        <w:t>Жезказганского</w:t>
      </w:r>
      <w:proofErr w:type="spellEnd"/>
      <w:r w:rsidRPr="001013E8">
        <w:rPr>
          <w:lang w:eastAsia="ru-RU"/>
        </w:rPr>
        <w:t xml:space="preserve"> областного комитета внешнеэкономических связей.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1995-1999 гг. – Депутат Сената Парламента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1999-2001 гг. – представитель Правительства в Парламенте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2001-2003 гг. – Заместитель Руководителя Канцелярии Премьер-Министра Республики Казахстан – Представитель Правительства в Парламенте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2003-2006 гг. – </w:t>
      </w:r>
      <w:proofErr w:type="spellStart"/>
      <w:proofErr w:type="gramStart"/>
      <w:r w:rsidRPr="001013E8">
        <w:rPr>
          <w:lang w:eastAsia="ru-RU"/>
        </w:rPr>
        <w:t>Вице-министр</w:t>
      </w:r>
      <w:proofErr w:type="spellEnd"/>
      <w:proofErr w:type="gramEnd"/>
      <w:r w:rsidRPr="001013E8">
        <w:rPr>
          <w:lang w:eastAsia="ru-RU"/>
        </w:rPr>
        <w:t xml:space="preserve"> транспорта и коммуникаций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2006-2007 гг. – Председатель Комитета гражданской авиации Министерства транспорта и коммуникаций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2007-2012 гг. – Заместитель Руководителя Канцелярии Премьер-Министра Республики Казахстан – Представитель Правительства в Парламенте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2012-2017 гг. – Руководитель Канцелярии Премьер-Министра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2017-2019 гг. – Аким Карагандинской области.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2019-2022 гг. – Руководитель Администрации Президента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1 февраля 2022 года </w:t>
      </w:r>
      <w:proofErr w:type="gramStart"/>
      <w:r w:rsidRPr="001013E8">
        <w:rPr>
          <w:lang w:eastAsia="ru-RU"/>
        </w:rPr>
        <w:t>избран</w:t>
      </w:r>
      <w:proofErr w:type="gramEnd"/>
      <w:r w:rsidRPr="001013E8">
        <w:rPr>
          <w:lang w:eastAsia="ru-RU"/>
        </w:rPr>
        <w:t xml:space="preserve"> Председателем Мажилиса Парламента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 xml:space="preserve">14 февраля 2022 года </w:t>
      </w:r>
      <w:proofErr w:type="gramStart"/>
      <w:r w:rsidRPr="001013E8">
        <w:rPr>
          <w:lang w:eastAsia="ru-RU"/>
        </w:rPr>
        <w:t>избран</w:t>
      </w:r>
      <w:proofErr w:type="gramEnd"/>
      <w:r w:rsidRPr="001013E8">
        <w:rPr>
          <w:lang w:eastAsia="ru-RU"/>
        </w:rPr>
        <w:t xml:space="preserve"> руководителем фракции партии «AMANAT» в Мажилисе Парламента Республики Казахстан.</w:t>
      </w:r>
    </w:p>
    <w:p w:rsidR="001013E8" w:rsidRPr="001013E8" w:rsidRDefault="001013E8" w:rsidP="001013E8">
      <w:pPr>
        <w:pStyle w:val="ac"/>
        <w:rPr>
          <w:lang w:eastAsia="ru-RU"/>
        </w:rPr>
      </w:pPr>
      <w:r w:rsidRPr="001013E8">
        <w:rPr>
          <w:lang w:eastAsia="ru-RU"/>
        </w:rPr>
        <w:t>26 апреля 2022 года в ходе внеочередного ХХІII Съезда партии «AMANAT»  </w:t>
      </w:r>
      <w:proofErr w:type="gramStart"/>
      <w:r w:rsidRPr="001013E8">
        <w:rPr>
          <w:lang w:eastAsia="ru-RU"/>
        </w:rPr>
        <w:t>избран</w:t>
      </w:r>
      <w:proofErr w:type="gramEnd"/>
      <w:r w:rsidRPr="001013E8">
        <w:rPr>
          <w:lang w:eastAsia="ru-RU"/>
        </w:rPr>
        <w:t xml:space="preserve"> Председателем партии.</w:t>
      </w:r>
    </w:p>
    <w:p w:rsidR="00115FC2" w:rsidRPr="001013E8" w:rsidRDefault="001013E8" w:rsidP="001013E8">
      <w:pPr>
        <w:pStyle w:val="ac"/>
        <w:rPr>
          <w:sz w:val="24"/>
          <w:szCs w:val="24"/>
          <w:lang w:eastAsia="ru-RU"/>
        </w:rPr>
      </w:pPr>
      <w:proofErr w:type="gramStart"/>
      <w:r w:rsidRPr="001013E8">
        <w:rPr>
          <w:lang w:eastAsia="ru-RU"/>
        </w:rPr>
        <w:t>Награжден</w:t>
      </w:r>
      <w:proofErr w:type="gramEnd"/>
      <w:r w:rsidRPr="001013E8">
        <w:rPr>
          <w:lang w:eastAsia="ru-RU"/>
        </w:rPr>
        <w:t xml:space="preserve"> орденами «</w:t>
      </w:r>
      <w:proofErr w:type="spellStart"/>
      <w:r w:rsidRPr="001013E8">
        <w:rPr>
          <w:lang w:eastAsia="ru-RU"/>
        </w:rPr>
        <w:t>Барыс</w:t>
      </w:r>
      <w:proofErr w:type="spellEnd"/>
      <w:r w:rsidRPr="001013E8">
        <w:rPr>
          <w:lang w:eastAsia="ru-RU"/>
        </w:rPr>
        <w:t>» I степени (2021), «</w:t>
      </w:r>
      <w:proofErr w:type="spellStart"/>
      <w:r w:rsidRPr="001013E8">
        <w:rPr>
          <w:lang w:eastAsia="ru-RU"/>
        </w:rPr>
        <w:t>Парасат</w:t>
      </w:r>
      <w:proofErr w:type="spellEnd"/>
      <w:r w:rsidRPr="001013E8">
        <w:rPr>
          <w:lang w:eastAsia="ru-RU"/>
        </w:rPr>
        <w:t>» (2013), «Құрмет» (2007) и юбилейными медалями</w:t>
      </w:r>
      <w:r w:rsidRPr="001013E8">
        <w:br w:type="textWrapping" w:clear="all"/>
      </w:r>
    </w:p>
    <w:sectPr w:rsidR="00115FC2" w:rsidRPr="001013E8" w:rsidSect="001013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D58" w:rsidRDefault="00AA2D58" w:rsidP="001013E8">
      <w:pPr>
        <w:spacing w:after="0" w:line="240" w:lineRule="auto"/>
      </w:pPr>
      <w:r>
        <w:separator/>
      </w:r>
    </w:p>
  </w:endnote>
  <w:endnote w:type="continuationSeparator" w:id="0">
    <w:p w:rsidR="00AA2D58" w:rsidRDefault="00AA2D58" w:rsidP="0010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D58" w:rsidRDefault="00AA2D58" w:rsidP="001013E8">
      <w:pPr>
        <w:spacing w:after="0" w:line="240" w:lineRule="auto"/>
      </w:pPr>
      <w:r>
        <w:separator/>
      </w:r>
    </w:p>
  </w:footnote>
  <w:footnote w:type="continuationSeparator" w:id="0">
    <w:p w:rsidR="00AA2D58" w:rsidRDefault="00AA2D58" w:rsidP="0010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3E8"/>
    <w:rsid w:val="001013E8"/>
    <w:rsid w:val="00115FC2"/>
    <w:rsid w:val="00AA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013E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13E8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01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13E8"/>
  </w:style>
  <w:style w:type="paragraph" w:styleId="aa">
    <w:name w:val="footer"/>
    <w:basedOn w:val="a"/>
    <w:link w:val="ab"/>
    <w:uiPriority w:val="99"/>
    <w:semiHidden/>
    <w:unhideWhenUsed/>
    <w:rsid w:val="00101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13E8"/>
  </w:style>
  <w:style w:type="paragraph" w:styleId="ac">
    <w:name w:val="No Spacing"/>
    <w:uiPriority w:val="1"/>
    <w:qFormat/>
    <w:rsid w:val="00101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9664">
                  <w:marLeft w:val="43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6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0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6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116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7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758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15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2024-10-14T10:29:00Z</dcterms:created>
  <dcterms:modified xsi:type="dcterms:W3CDTF">2024-10-14T10:32:00Z</dcterms:modified>
</cp:coreProperties>
</file>